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FDBB4D9">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0E77F137" w14:textId="77777777" w:rsidR="00490A77" w:rsidRDefault="00490A77" w:rsidP="00490A77">
      <w:pPr>
        <w:rPr>
          <w:rFonts w:ascii="Arial Rounded MT Bold" w:hAnsi="Arial Rounded MT Bold"/>
          <w:lang w:eastAsia="en-US"/>
        </w:rPr>
      </w:pPr>
    </w:p>
    <w:p w14:paraId="43900DCE" w14:textId="653B8EA8" w:rsidR="00490A77" w:rsidRPr="00490A77" w:rsidRDefault="00490A77" w:rsidP="00490A77">
      <w:pPr>
        <w:spacing w:line="360" w:lineRule="auto"/>
        <w:rPr>
          <w:rFonts w:ascii="Arial" w:hAnsi="Arial" w:cs="Arial"/>
          <w:b/>
          <w:sz w:val="28"/>
          <w:szCs w:val="28"/>
        </w:rPr>
      </w:pPr>
      <w:r w:rsidRPr="00490A77">
        <w:rPr>
          <w:rFonts w:ascii="Arial" w:hAnsi="Arial" w:cs="Arial"/>
          <w:b/>
          <w:sz w:val="28"/>
          <w:szCs w:val="28"/>
        </w:rPr>
        <w:t>2.1 Employment</w:t>
      </w:r>
      <w:r w:rsidR="008115F4">
        <w:rPr>
          <w:rFonts w:ascii="Arial" w:hAnsi="Arial" w:cs="Arial"/>
          <w:b/>
          <w:sz w:val="28"/>
          <w:szCs w:val="28"/>
        </w:rPr>
        <w:t xml:space="preserve"> Policy</w:t>
      </w:r>
    </w:p>
    <w:p w14:paraId="086E7D25" w14:textId="77777777" w:rsidR="00490A77" w:rsidRPr="00810694" w:rsidRDefault="00490A77" w:rsidP="00490A77">
      <w:pPr>
        <w:spacing w:line="360" w:lineRule="auto"/>
        <w:rPr>
          <w:rFonts w:ascii="Arial" w:hAnsi="Arial" w:cs="Arial"/>
          <w:b/>
          <w:sz w:val="22"/>
          <w:szCs w:val="22"/>
        </w:rPr>
      </w:pPr>
    </w:p>
    <w:p w14:paraId="11C397BC" w14:textId="1FC23B4D" w:rsidR="00490A77" w:rsidRPr="00810694" w:rsidRDefault="00490A77" w:rsidP="00490A77">
      <w:pPr>
        <w:spacing w:line="360" w:lineRule="auto"/>
        <w:rPr>
          <w:rFonts w:ascii="Arial" w:hAnsi="Arial" w:cs="Arial"/>
          <w:b/>
          <w:sz w:val="22"/>
          <w:szCs w:val="22"/>
        </w:rPr>
      </w:pPr>
      <w:r w:rsidRPr="00810694">
        <w:rPr>
          <w:rFonts w:ascii="Arial" w:hAnsi="Arial" w:cs="Arial"/>
          <w:b/>
          <w:sz w:val="22"/>
          <w:szCs w:val="22"/>
        </w:rPr>
        <w:t xml:space="preserve">Policy </w:t>
      </w:r>
      <w:r w:rsidR="00595271">
        <w:rPr>
          <w:rFonts w:ascii="Arial" w:hAnsi="Arial" w:cs="Arial"/>
          <w:b/>
          <w:sz w:val="22"/>
          <w:szCs w:val="22"/>
        </w:rPr>
        <w:t>S</w:t>
      </w:r>
      <w:r w:rsidRPr="00810694">
        <w:rPr>
          <w:rFonts w:ascii="Arial" w:hAnsi="Arial" w:cs="Arial"/>
          <w:b/>
          <w:sz w:val="22"/>
          <w:szCs w:val="22"/>
        </w:rPr>
        <w:t>tatement</w:t>
      </w:r>
    </w:p>
    <w:p w14:paraId="17A0CFFB" w14:textId="77777777" w:rsidR="00490A77" w:rsidRPr="00810694" w:rsidRDefault="00490A77" w:rsidP="00490A77">
      <w:pPr>
        <w:spacing w:line="360" w:lineRule="auto"/>
        <w:rPr>
          <w:rFonts w:ascii="Arial" w:hAnsi="Arial" w:cs="Arial"/>
          <w:b/>
          <w:sz w:val="22"/>
          <w:szCs w:val="22"/>
        </w:rPr>
      </w:pPr>
    </w:p>
    <w:p w14:paraId="0F578B01" w14:textId="77777777" w:rsidR="00490A77" w:rsidRPr="00810694" w:rsidRDefault="00490A77" w:rsidP="00490A77">
      <w:pPr>
        <w:spacing w:line="360" w:lineRule="auto"/>
        <w:rPr>
          <w:rFonts w:ascii="Arial" w:hAnsi="Arial" w:cs="Arial"/>
          <w:sz w:val="22"/>
          <w:szCs w:val="22"/>
        </w:rPr>
      </w:pPr>
      <w:r w:rsidRPr="00810694">
        <w:rPr>
          <w:rFonts w:ascii="Arial" w:hAnsi="Arial" w:cs="Arial"/>
          <w:sz w:val="22"/>
          <w:szCs w:val="22"/>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2C7C6F65" w14:textId="77777777" w:rsidR="00490A77" w:rsidRPr="00810694" w:rsidRDefault="00490A77" w:rsidP="00490A77">
      <w:pPr>
        <w:spacing w:line="360" w:lineRule="auto"/>
        <w:rPr>
          <w:rFonts w:ascii="Arial" w:hAnsi="Arial" w:cs="Arial"/>
          <w:sz w:val="22"/>
          <w:szCs w:val="22"/>
        </w:rPr>
      </w:pPr>
    </w:p>
    <w:p w14:paraId="3CCA3ADA" w14:textId="77777777" w:rsidR="00490A77" w:rsidRPr="00810694" w:rsidRDefault="00490A77" w:rsidP="00490A77">
      <w:pPr>
        <w:spacing w:line="360" w:lineRule="auto"/>
        <w:rPr>
          <w:rFonts w:ascii="Arial" w:hAnsi="Arial" w:cs="Arial"/>
          <w:b/>
          <w:sz w:val="22"/>
          <w:szCs w:val="22"/>
        </w:rPr>
      </w:pPr>
      <w:r w:rsidRPr="00810694">
        <w:rPr>
          <w:rFonts w:ascii="Arial" w:hAnsi="Arial" w:cs="Arial"/>
          <w:b/>
          <w:sz w:val="22"/>
          <w:szCs w:val="22"/>
        </w:rPr>
        <w:t>Procedures</w:t>
      </w:r>
    </w:p>
    <w:p w14:paraId="354089C6" w14:textId="77777777" w:rsidR="00490A77" w:rsidRPr="00810694" w:rsidRDefault="00490A77" w:rsidP="00490A77">
      <w:pPr>
        <w:spacing w:line="360" w:lineRule="auto"/>
        <w:rPr>
          <w:rFonts w:ascii="Arial" w:hAnsi="Arial" w:cs="Arial"/>
          <w:b/>
          <w:sz w:val="22"/>
          <w:szCs w:val="22"/>
        </w:rPr>
      </w:pPr>
    </w:p>
    <w:p w14:paraId="07F23CD6"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Vetting and staff selection</w:t>
      </w:r>
    </w:p>
    <w:p w14:paraId="7314914A"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work towards offering equality of opportunity by using non-discriminatory procedures for staff recruitment and selection.</w:t>
      </w:r>
    </w:p>
    <w:p w14:paraId="7716C2E2"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All our staff have job descriptions, which set out their roles and responsibilities.</w:t>
      </w:r>
    </w:p>
    <w:p w14:paraId="3F3F53CF" w14:textId="77777777" w:rsidR="00490A77"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7B7F01D7" w14:textId="77777777" w:rsidR="00490A77" w:rsidRDefault="00490A77" w:rsidP="00490A77">
      <w:pPr>
        <w:numPr>
          <w:ilvl w:val="0"/>
          <w:numId w:val="24"/>
        </w:numPr>
        <w:spacing w:line="360" w:lineRule="auto"/>
        <w:rPr>
          <w:rFonts w:ascii="Arial" w:hAnsi="Arial" w:cs="Arial"/>
          <w:sz w:val="22"/>
          <w:szCs w:val="22"/>
        </w:rPr>
      </w:pPr>
      <w:r>
        <w:rPr>
          <w:rFonts w:ascii="Arial" w:hAnsi="Arial" w:cs="Arial"/>
          <w:sz w:val="22"/>
          <w:szCs w:val="22"/>
        </w:rPr>
        <w:t>Once shortlisted candidates’ references will be requested. This will include a reference from the candidate’s current employer.</w:t>
      </w:r>
    </w:p>
    <w:p w14:paraId="4F1A6167" w14:textId="48AC5923" w:rsidR="00C72120" w:rsidRPr="00810694" w:rsidRDefault="00C72120" w:rsidP="00490A77">
      <w:pPr>
        <w:numPr>
          <w:ilvl w:val="0"/>
          <w:numId w:val="24"/>
        </w:numPr>
        <w:spacing w:line="360" w:lineRule="auto"/>
        <w:rPr>
          <w:rFonts w:ascii="Arial" w:hAnsi="Arial" w:cs="Arial"/>
          <w:sz w:val="22"/>
          <w:szCs w:val="22"/>
        </w:rPr>
      </w:pPr>
      <w:r>
        <w:rPr>
          <w:rFonts w:ascii="Arial" w:hAnsi="Arial" w:cs="Arial"/>
          <w:sz w:val="22"/>
          <w:szCs w:val="22"/>
        </w:rPr>
        <w:t>We also carry out an online search of the candidate including social media to ensure suitability.</w:t>
      </w:r>
    </w:p>
    <w:p w14:paraId="5276868C"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 xml:space="preserve">We follow the requirements of the Early Years Foundation Stage and Ofsted guidance on checking the suitability of all staff and volunteers who will have unsupervised access </w:t>
      </w:r>
      <w:r w:rsidRPr="00810694">
        <w:rPr>
          <w:rFonts w:ascii="Arial" w:hAnsi="Arial" w:cs="Arial"/>
          <w:sz w:val="22"/>
          <w:szCs w:val="22"/>
        </w:rPr>
        <w:lastRenderedPageBreak/>
        <w:t>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28148300" w14:textId="77777777" w:rsidR="00490A77"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 xml:space="preserve">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 </w:t>
      </w:r>
    </w:p>
    <w:p w14:paraId="35F25E2F" w14:textId="77777777" w:rsidR="00490A77" w:rsidRPr="00810694" w:rsidRDefault="00490A77" w:rsidP="00490A77">
      <w:pPr>
        <w:numPr>
          <w:ilvl w:val="0"/>
          <w:numId w:val="24"/>
        </w:numPr>
        <w:spacing w:line="360" w:lineRule="auto"/>
        <w:rPr>
          <w:rFonts w:ascii="Arial" w:hAnsi="Arial" w:cs="Arial"/>
          <w:sz w:val="22"/>
          <w:szCs w:val="22"/>
        </w:rPr>
      </w:pPr>
      <w:r>
        <w:rPr>
          <w:rFonts w:ascii="Arial" w:hAnsi="Arial" w:cs="Arial"/>
          <w:sz w:val="22"/>
          <w:szCs w:val="22"/>
        </w:rPr>
        <w:t>It is a requirement that all staff and volunteers keep their DBS check up-to-date by subscribing to the DBS Update Service throughout the duration of their employment with us.</w:t>
      </w:r>
    </w:p>
    <w:p w14:paraId="2E13F9FB"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w:t>
      </w:r>
    </w:p>
    <w:p w14:paraId="4F69E1E8" w14:textId="77777777" w:rsidR="00490A77" w:rsidRPr="00810694" w:rsidRDefault="00490A77" w:rsidP="00490A77">
      <w:pPr>
        <w:numPr>
          <w:ilvl w:val="0"/>
          <w:numId w:val="26"/>
        </w:numPr>
        <w:spacing w:line="360" w:lineRule="auto"/>
        <w:rPr>
          <w:rFonts w:ascii="Arial" w:hAnsi="Arial" w:cs="Arial"/>
          <w:sz w:val="22"/>
          <w:szCs w:val="22"/>
        </w:rPr>
      </w:pPr>
      <w:r w:rsidRPr="00810694">
        <w:rPr>
          <w:rFonts w:ascii="Arial" w:hAnsi="Arial" w:cs="Arial"/>
          <w:sz w:val="22"/>
          <w:szCs w:val="22"/>
        </w:rPr>
        <w:t>Our staff are expected to disclose any convictions, cautions, court orders, reprimands and warnings which may affect their suitability to work with children – whether received before, or at any time during, their employment with us.</w:t>
      </w:r>
    </w:p>
    <w:p w14:paraId="2C0C6550" w14:textId="77777777" w:rsidR="00490A77" w:rsidRPr="00810694" w:rsidRDefault="00490A77" w:rsidP="00490A77">
      <w:pPr>
        <w:numPr>
          <w:ilvl w:val="0"/>
          <w:numId w:val="21"/>
        </w:numPr>
        <w:spacing w:line="360" w:lineRule="auto"/>
        <w:rPr>
          <w:rFonts w:ascii="Arial" w:hAnsi="Arial" w:cs="Arial"/>
          <w:sz w:val="22"/>
          <w:szCs w:val="22"/>
        </w:rPr>
      </w:pPr>
      <w:r w:rsidRPr="00810694">
        <w:rPr>
          <w:rFonts w:ascii="Arial" w:hAnsi="Arial" w:cs="Arial"/>
          <w:sz w:val="22"/>
          <w:szCs w:val="22"/>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2977458" w14:textId="77777777" w:rsidR="00490A77" w:rsidRPr="00810694" w:rsidRDefault="00490A77" w:rsidP="00490A77">
      <w:pPr>
        <w:spacing w:line="360" w:lineRule="auto"/>
        <w:ind w:left="360"/>
        <w:rPr>
          <w:rFonts w:ascii="Arial" w:hAnsi="Arial" w:cs="Arial"/>
          <w:sz w:val="22"/>
          <w:szCs w:val="22"/>
        </w:rPr>
      </w:pPr>
    </w:p>
    <w:p w14:paraId="37573C58" w14:textId="77777777" w:rsidR="00490A77" w:rsidRPr="00810694" w:rsidRDefault="00490A77" w:rsidP="00490A77">
      <w:pPr>
        <w:spacing w:line="360" w:lineRule="auto"/>
        <w:rPr>
          <w:rFonts w:ascii="Arial" w:hAnsi="Arial" w:cs="Arial"/>
          <w:b/>
          <w:sz w:val="22"/>
          <w:szCs w:val="22"/>
        </w:rPr>
      </w:pPr>
    </w:p>
    <w:p w14:paraId="28B2D6DC"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Notifying Ofsted of changes</w:t>
      </w:r>
    </w:p>
    <w:p w14:paraId="6FE9760F" w14:textId="77777777" w:rsidR="00490A77" w:rsidRPr="007A6CA9" w:rsidRDefault="00490A77" w:rsidP="00490A77">
      <w:pPr>
        <w:pStyle w:val="ListParagraph"/>
        <w:numPr>
          <w:ilvl w:val="0"/>
          <w:numId w:val="20"/>
        </w:numPr>
        <w:spacing w:line="360" w:lineRule="auto"/>
        <w:rPr>
          <w:rFonts w:ascii="Arial" w:hAnsi="Arial" w:cs="Arial"/>
          <w:b/>
          <w:sz w:val="22"/>
          <w:szCs w:val="22"/>
        </w:rPr>
      </w:pPr>
      <w:r w:rsidRPr="00810694" w:rsidDel="00E609E7">
        <w:rPr>
          <w:rFonts w:ascii="Arial" w:hAnsi="Arial" w:cs="Arial"/>
          <w:i/>
          <w:sz w:val="22"/>
          <w:szCs w:val="22"/>
        </w:rPr>
        <w:t xml:space="preserve"> </w:t>
      </w:r>
      <w:r w:rsidRPr="00810694">
        <w:rPr>
          <w:rFonts w:ascii="Arial" w:hAnsi="Arial" w:cs="Arial"/>
          <w:sz w:val="22"/>
          <w:szCs w:val="22"/>
        </w:rPr>
        <w:t xml:space="preserve">We inform Ofsted of any changes to our Registered Person </w:t>
      </w:r>
    </w:p>
    <w:p w14:paraId="6A6309DE" w14:textId="77777777" w:rsidR="00490A77" w:rsidRPr="00810694" w:rsidRDefault="00490A77" w:rsidP="00490A77">
      <w:pPr>
        <w:pStyle w:val="ListParagraph"/>
        <w:spacing w:line="360" w:lineRule="auto"/>
        <w:ind w:left="360"/>
        <w:rPr>
          <w:rFonts w:ascii="Arial" w:hAnsi="Arial" w:cs="Arial"/>
          <w:b/>
          <w:sz w:val="22"/>
          <w:szCs w:val="22"/>
        </w:rPr>
      </w:pPr>
    </w:p>
    <w:p w14:paraId="747E838E"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Training and staff development</w:t>
      </w:r>
    </w:p>
    <w:p w14:paraId="3489CCBB" w14:textId="13E8631B"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 xml:space="preserve">Our </w:t>
      </w:r>
      <w:r w:rsidR="00036B44">
        <w:rPr>
          <w:rFonts w:ascii="Arial" w:hAnsi="Arial" w:cs="Arial"/>
          <w:sz w:val="22"/>
          <w:szCs w:val="22"/>
        </w:rPr>
        <w:t>Lead Practitioner and Deputy Lead Practitioner</w:t>
      </w:r>
      <w:r w:rsidRPr="00810694">
        <w:rPr>
          <w:rFonts w:ascii="Arial" w:hAnsi="Arial" w:cs="Arial"/>
          <w:sz w:val="22"/>
          <w:szCs w:val="22"/>
        </w:rPr>
        <w:t xml:space="preserve"> hold at least the CA</w:t>
      </w:r>
      <w:r>
        <w:rPr>
          <w:rFonts w:ascii="Arial" w:hAnsi="Arial" w:cs="Arial"/>
          <w:sz w:val="22"/>
          <w:szCs w:val="22"/>
        </w:rPr>
        <w:t>CHE</w:t>
      </w:r>
      <w:r w:rsidRPr="00810694">
        <w:rPr>
          <w:rFonts w:ascii="Arial" w:hAnsi="Arial" w:cs="Arial"/>
          <w:sz w:val="22"/>
          <w:szCs w:val="22"/>
        </w:rPr>
        <w:t xml:space="preserve"> Level 3 Diploma for the Children and Young People’s Workforce or an equivalent qualification and at least half of our other staff members hold the CACHE Level 2 Certificate for the Children and Young People’s Workforce or an equivalent or higher qualification.</w:t>
      </w:r>
    </w:p>
    <w:p w14:paraId="257FFC60"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provide regular in-service training to all our staff - whether paid staff or volunteers - through the</w:t>
      </w:r>
      <w:r>
        <w:rPr>
          <w:rFonts w:ascii="Arial" w:hAnsi="Arial" w:cs="Arial"/>
          <w:sz w:val="22"/>
          <w:szCs w:val="22"/>
        </w:rPr>
        <w:t xml:space="preserve"> Early</w:t>
      </w:r>
      <w:r w:rsidRPr="00810694">
        <w:rPr>
          <w:rFonts w:ascii="Arial" w:hAnsi="Arial" w:cs="Arial"/>
          <w:sz w:val="22"/>
          <w:szCs w:val="22"/>
        </w:rPr>
        <w:t xml:space="preserve"> Learning Alliance and external agencies.</w:t>
      </w:r>
    </w:p>
    <w:p w14:paraId="3A01AB91"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Our budget allocates resources to training.</w:t>
      </w:r>
    </w:p>
    <w:p w14:paraId="6D1FB875"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 xml:space="preserve">We provide our staff with induction training in the first week of their employment. This induction includes our Health and Safety Policy and Safeguarding Children and Child </w:t>
      </w:r>
      <w:r w:rsidRPr="00810694">
        <w:rPr>
          <w:rFonts w:ascii="Arial" w:hAnsi="Arial" w:cs="Arial"/>
          <w:sz w:val="22"/>
          <w:szCs w:val="22"/>
        </w:rPr>
        <w:lastRenderedPageBreak/>
        <w:t xml:space="preserve">Protection Policy. </w:t>
      </w:r>
      <w:r>
        <w:rPr>
          <w:rFonts w:ascii="Arial" w:hAnsi="Arial" w:cs="Arial"/>
          <w:sz w:val="22"/>
          <w:szCs w:val="22"/>
        </w:rPr>
        <w:t>When new</w:t>
      </w:r>
      <w:r w:rsidRPr="00810694">
        <w:rPr>
          <w:rFonts w:ascii="Arial" w:hAnsi="Arial" w:cs="Arial"/>
          <w:sz w:val="22"/>
          <w:szCs w:val="22"/>
        </w:rPr>
        <w:t xml:space="preserve"> policies and procedures are introduced </w:t>
      </w:r>
      <w:r>
        <w:rPr>
          <w:rFonts w:ascii="Arial" w:hAnsi="Arial" w:cs="Arial"/>
          <w:sz w:val="22"/>
          <w:szCs w:val="22"/>
        </w:rPr>
        <w:t>or amended staff are informed at staff meetings and copies of policies given to staff</w:t>
      </w:r>
    </w:p>
    <w:p w14:paraId="74F45816"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support the work of our staff by holding regular supervision meetings and appraisals.</w:t>
      </w:r>
    </w:p>
    <w:p w14:paraId="5CE4404C"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are committed to recruiting, appointing and employing staff in accordance with all relevant legislation and best practice.</w:t>
      </w:r>
    </w:p>
    <w:p w14:paraId="3B838AA3" w14:textId="77777777" w:rsidR="00490A77" w:rsidRPr="00810694" w:rsidRDefault="00490A77" w:rsidP="00490A77">
      <w:pPr>
        <w:spacing w:line="360" w:lineRule="auto"/>
        <w:ind w:left="360"/>
        <w:rPr>
          <w:rFonts w:ascii="Arial" w:hAnsi="Arial" w:cs="Arial"/>
          <w:sz w:val="22"/>
          <w:szCs w:val="22"/>
        </w:rPr>
      </w:pPr>
    </w:p>
    <w:p w14:paraId="406A5FB0"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Staff taking medication/other substances</w:t>
      </w:r>
    </w:p>
    <w:p w14:paraId="4BE5BFEC" w14:textId="3A0F02C6" w:rsidR="00490A77" w:rsidRPr="00810694" w:rsidRDefault="00490A77" w:rsidP="00490A77">
      <w:pPr>
        <w:numPr>
          <w:ilvl w:val="0"/>
          <w:numId w:val="25"/>
        </w:numPr>
        <w:spacing w:line="360" w:lineRule="auto"/>
        <w:rPr>
          <w:rFonts w:ascii="Arial" w:hAnsi="Arial" w:cs="Arial"/>
          <w:sz w:val="22"/>
          <w:szCs w:val="22"/>
        </w:rPr>
      </w:pPr>
      <w:r w:rsidRPr="00810694">
        <w:rPr>
          <w:rFonts w:ascii="Arial" w:hAnsi="Arial" w:cs="Arial"/>
          <w:sz w:val="22"/>
          <w:szCs w:val="22"/>
        </w:rPr>
        <w:t>If a member of staff discloses</w:t>
      </w:r>
      <w:r w:rsidR="00C72120">
        <w:rPr>
          <w:rFonts w:ascii="Arial" w:hAnsi="Arial" w:cs="Arial"/>
          <w:sz w:val="22"/>
          <w:szCs w:val="22"/>
        </w:rPr>
        <w:t xml:space="preserve"> that</w:t>
      </w:r>
      <w:r w:rsidRPr="00810694">
        <w:rPr>
          <w:rFonts w:ascii="Arial" w:hAnsi="Arial" w:cs="Arial"/>
          <w:sz w:val="22"/>
          <w:szCs w:val="22"/>
        </w:rPr>
        <w:t>, they are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14:paraId="4800AA88" w14:textId="77777777" w:rsidR="00490A77" w:rsidRPr="00810694" w:rsidRDefault="00490A77" w:rsidP="00490A77">
      <w:pPr>
        <w:numPr>
          <w:ilvl w:val="0"/>
          <w:numId w:val="25"/>
        </w:numPr>
        <w:spacing w:line="360" w:lineRule="auto"/>
        <w:rPr>
          <w:rFonts w:ascii="Arial" w:hAnsi="Arial" w:cs="Arial"/>
          <w:sz w:val="22"/>
          <w:szCs w:val="22"/>
        </w:rPr>
      </w:pPr>
      <w:r w:rsidRPr="00810694">
        <w:rPr>
          <w:rFonts w:ascii="Arial" w:hAnsi="Arial" w:cs="Arial"/>
          <w:sz w:val="22"/>
          <w:szCs w:val="22"/>
        </w:rPr>
        <w:t>Staff medication on the premises will be stored securely and kept out of reach of the children at all times.</w:t>
      </w:r>
    </w:p>
    <w:p w14:paraId="5C9B0F87" w14:textId="77777777" w:rsidR="00490A77" w:rsidRPr="00810694" w:rsidRDefault="00490A77" w:rsidP="00490A77">
      <w:pPr>
        <w:spacing w:line="360" w:lineRule="auto"/>
        <w:rPr>
          <w:rFonts w:ascii="Arial" w:hAnsi="Arial" w:cs="Arial"/>
          <w:b/>
          <w:sz w:val="22"/>
          <w:szCs w:val="22"/>
        </w:rPr>
      </w:pPr>
      <w:r w:rsidRPr="00810694">
        <w:rPr>
          <w:rFonts w:ascii="Arial" w:hAnsi="Arial" w:cs="Arial"/>
          <w:sz w:val="22"/>
          <w:szCs w:val="22"/>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43AF8C01" w14:textId="77777777" w:rsidR="00490A77" w:rsidRPr="00810694" w:rsidRDefault="00490A77" w:rsidP="00490A77">
      <w:pPr>
        <w:spacing w:line="360" w:lineRule="auto"/>
        <w:rPr>
          <w:rFonts w:ascii="Arial" w:hAnsi="Arial" w:cs="Arial"/>
          <w:i/>
          <w:sz w:val="22"/>
          <w:szCs w:val="22"/>
        </w:rPr>
      </w:pPr>
    </w:p>
    <w:p w14:paraId="409AD3A9" w14:textId="77777777" w:rsidR="00490A77" w:rsidRDefault="00490A77" w:rsidP="00490A77">
      <w:pPr>
        <w:spacing w:line="360" w:lineRule="auto"/>
        <w:rPr>
          <w:rFonts w:ascii="Arial" w:hAnsi="Arial" w:cs="Arial"/>
          <w:i/>
          <w:sz w:val="22"/>
          <w:szCs w:val="22"/>
        </w:rPr>
      </w:pPr>
    </w:p>
    <w:p w14:paraId="3A3B1916" w14:textId="77777777" w:rsidR="00490A77" w:rsidRPr="00810694" w:rsidRDefault="00490A77" w:rsidP="00490A77">
      <w:pPr>
        <w:spacing w:line="360" w:lineRule="auto"/>
        <w:rPr>
          <w:rFonts w:ascii="Arial" w:hAnsi="Arial" w:cs="Arial"/>
          <w:b/>
          <w:sz w:val="22"/>
          <w:szCs w:val="22"/>
        </w:rPr>
      </w:pPr>
      <w:r w:rsidRPr="00810694">
        <w:rPr>
          <w:rFonts w:ascii="Arial" w:hAnsi="Arial" w:cs="Arial"/>
          <w:i/>
          <w:sz w:val="22"/>
          <w:szCs w:val="22"/>
        </w:rPr>
        <w:t>Managing staff absences and contingency plans for emergencies</w:t>
      </w:r>
    </w:p>
    <w:p w14:paraId="083E35D1" w14:textId="364A03F2" w:rsidR="00490A77"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Our staff take their holiday breaks when the setting is closed</w:t>
      </w:r>
      <w:r>
        <w:rPr>
          <w:rFonts w:ascii="Arial" w:hAnsi="Arial" w:cs="Arial"/>
          <w:sz w:val="22"/>
          <w:szCs w:val="22"/>
        </w:rPr>
        <w:t>.</w:t>
      </w:r>
      <w:r w:rsidRPr="00810694">
        <w:rPr>
          <w:rFonts w:ascii="Arial" w:hAnsi="Arial" w:cs="Arial"/>
          <w:sz w:val="22"/>
          <w:szCs w:val="22"/>
        </w:rPr>
        <w:t xml:space="preserve">  Where a staff member may need to take time off for any reason other than sick leave or training, this is agreed with our </w:t>
      </w:r>
      <w:r w:rsidR="00742AC8">
        <w:rPr>
          <w:rFonts w:ascii="Arial" w:hAnsi="Arial" w:cs="Arial"/>
          <w:sz w:val="22"/>
          <w:szCs w:val="22"/>
        </w:rPr>
        <w:t>Lead Practitioner</w:t>
      </w:r>
      <w:r w:rsidRPr="00810694">
        <w:rPr>
          <w:rFonts w:ascii="Arial" w:hAnsi="Arial" w:cs="Arial"/>
          <w:sz w:val="22"/>
          <w:szCs w:val="22"/>
        </w:rPr>
        <w:t xml:space="preserve"> with sufficient notice.</w:t>
      </w:r>
    </w:p>
    <w:p w14:paraId="55A337B7" w14:textId="77777777" w:rsidR="00490A77" w:rsidRPr="003D5DEC" w:rsidRDefault="00490A77" w:rsidP="00490A77">
      <w:pPr>
        <w:pStyle w:val="ListParagraph"/>
        <w:numPr>
          <w:ilvl w:val="0"/>
          <w:numId w:val="20"/>
        </w:numPr>
        <w:spacing w:line="360" w:lineRule="auto"/>
        <w:rPr>
          <w:rFonts w:ascii="Arial" w:hAnsi="Arial" w:cs="Arial"/>
          <w:sz w:val="22"/>
          <w:szCs w:val="22"/>
        </w:rPr>
      </w:pPr>
      <w:r w:rsidRPr="003D5DEC">
        <w:rPr>
          <w:rFonts w:ascii="Arial" w:hAnsi="Arial" w:cs="Arial"/>
          <w:sz w:val="22"/>
          <w:szCs w:val="22"/>
        </w:rPr>
        <w:t>Where our staff are unwell and take sick leave in accordance with their contract of employment, we organise cover to ensure ratios are maintained.</w:t>
      </w:r>
    </w:p>
    <w:p w14:paraId="719D486F" w14:textId="77777777" w:rsidR="00490A77" w:rsidRPr="00810694"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Sick leave is monitored and action is taken where necessary, in accordance with the individual’s contract of employment.</w:t>
      </w:r>
    </w:p>
    <w:p w14:paraId="39F0CC2D" w14:textId="77777777" w:rsidR="00490A77"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We have contingency plans to cover staff absences, as follows:</w:t>
      </w:r>
    </w:p>
    <w:p w14:paraId="475785F4" w14:textId="77777777" w:rsidR="00490A77" w:rsidRDefault="00490A77" w:rsidP="00490A77">
      <w:pPr>
        <w:spacing w:line="360" w:lineRule="auto"/>
        <w:rPr>
          <w:rFonts w:ascii="Arial" w:hAnsi="Arial" w:cs="Arial"/>
          <w:sz w:val="22"/>
          <w:szCs w:val="22"/>
        </w:rPr>
      </w:pPr>
    </w:p>
    <w:p w14:paraId="709E3103" w14:textId="77777777" w:rsidR="00490A77" w:rsidRPr="00490A77" w:rsidRDefault="00490A77" w:rsidP="00490A77">
      <w:pPr>
        <w:spacing w:line="360" w:lineRule="auto"/>
        <w:rPr>
          <w:rFonts w:ascii="Arial" w:hAnsi="Arial" w:cs="Arial"/>
          <w:sz w:val="22"/>
          <w:szCs w:val="22"/>
        </w:rPr>
      </w:pPr>
    </w:p>
    <w:p w14:paraId="65D5ABF1"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r w:rsidRPr="00810694">
        <w:rPr>
          <w:rFonts w:ascii="Arial" w:hAnsi="Arial" w:cs="Arial"/>
          <w:sz w:val="22"/>
          <w:szCs w:val="22"/>
        </w:rPr>
        <w:t>Regular bank staff are employed.</w:t>
      </w:r>
    </w:p>
    <w:p w14:paraId="51323556"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p>
    <w:p w14:paraId="0E34F697"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p>
    <w:p w14:paraId="257E5EF1" w14:textId="77777777" w:rsidR="00B3492A" w:rsidRDefault="00B3492A" w:rsidP="00B3492A">
      <w:pPr>
        <w:tabs>
          <w:tab w:val="left" w:pos="1605"/>
        </w:tabs>
        <w:spacing w:line="360" w:lineRule="auto"/>
        <w:rPr>
          <w:rFonts w:ascii="Arial" w:hAnsi="Arial" w:cs="Arial"/>
          <w:b/>
          <w:sz w:val="22"/>
          <w:szCs w:val="22"/>
        </w:rPr>
      </w:pPr>
    </w:p>
    <w:p w14:paraId="0231F0D5" w14:textId="2FB3929E" w:rsidR="00B3492A" w:rsidRPr="00810694" w:rsidRDefault="00B3492A" w:rsidP="00B3492A">
      <w:pPr>
        <w:tabs>
          <w:tab w:val="left" w:pos="1605"/>
        </w:tabs>
        <w:spacing w:line="360" w:lineRule="auto"/>
        <w:rPr>
          <w:rFonts w:ascii="Arial" w:hAnsi="Arial" w:cs="Arial"/>
          <w:b/>
          <w:sz w:val="22"/>
          <w:szCs w:val="22"/>
        </w:rPr>
      </w:pPr>
      <w:r w:rsidRPr="00810694">
        <w:rPr>
          <w:rFonts w:ascii="Arial" w:hAnsi="Arial" w:cs="Arial"/>
          <w:b/>
          <w:sz w:val="22"/>
          <w:szCs w:val="22"/>
        </w:rPr>
        <w:t>Other useful publications</w:t>
      </w:r>
    </w:p>
    <w:p w14:paraId="50F0C962" w14:textId="77777777" w:rsidR="00B3492A" w:rsidRPr="00810694" w:rsidRDefault="00B3492A" w:rsidP="00B3492A">
      <w:pPr>
        <w:spacing w:line="360" w:lineRule="auto"/>
        <w:rPr>
          <w:rFonts w:ascii="Arial" w:hAnsi="Arial" w:cs="Arial"/>
          <w:sz w:val="22"/>
          <w:szCs w:val="22"/>
        </w:rPr>
      </w:pPr>
    </w:p>
    <w:p w14:paraId="406AA2AD" w14:textId="77777777" w:rsidR="00B3492A" w:rsidRPr="00810694" w:rsidRDefault="00B3492A" w:rsidP="00B3492A">
      <w:pPr>
        <w:pStyle w:val="ListParagraph"/>
        <w:numPr>
          <w:ilvl w:val="0"/>
          <w:numId w:val="23"/>
        </w:numPr>
        <w:spacing w:line="360" w:lineRule="auto"/>
        <w:rPr>
          <w:rFonts w:ascii="Arial" w:hAnsi="Arial" w:cs="Arial"/>
          <w:sz w:val="22"/>
          <w:szCs w:val="22"/>
        </w:rPr>
      </w:pPr>
      <w:r>
        <w:rPr>
          <w:rFonts w:ascii="Arial" w:hAnsi="Arial" w:cs="Arial"/>
          <w:sz w:val="22"/>
          <w:szCs w:val="22"/>
        </w:rPr>
        <w:t xml:space="preserve">The New Early Years </w:t>
      </w:r>
      <w:r w:rsidRPr="00810694">
        <w:rPr>
          <w:rFonts w:ascii="Arial" w:hAnsi="Arial" w:cs="Arial"/>
          <w:sz w:val="22"/>
          <w:szCs w:val="22"/>
        </w:rPr>
        <w:t>Employee Handbook (201</w:t>
      </w:r>
      <w:r>
        <w:rPr>
          <w:rFonts w:ascii="Arial" w:hAnsi="Arial" w:cs="Arial"/>
          <w:sz w:val="22"/>
          <w:szCs w:val="22"/>
        </w:rPr>
        <w:t>6</w:t>
      </w:r>
      <w:r w:rsidRPr="00810694">
        <w:rPr>
          <w:rFonts w:ascii="Arial" w:hAnsi="Arial" w:cs="Arial"/>
          <w:sz w:val="22"/>
          <w:szCs w:val="22"/>
        </w:rPr>
        <w:t>)</w:t>
      </w:r>
    </w:p>
    <w:p w14:paraId="55EF8ACE" w14:textId="77777777" w:rsidR="00B3492A" w:rsidRDefault="00B3492A" w:rsidP="00B3492A">
      <w:pPr>
        <w:pStyle w:val="ListParagraph"/>
        <w:numPr>
          <w:ilvl w:val="0"/>
          <w:numId w:val="23"/>
        </w:numPr>
        <w:spacing w:line="360" w:lineRule="auto"/>
        <w:rPr>
          <w:rFonts w:ascii="Arial" w:hAnsi="Arial" w:cs="Arial"/>
          <w:sz w:val="22"/>
          <w:szCs w:val="22"/>
        </w:rPr>
      </w:pPr>
      <w:r w:rsidRPr="00810694">
        <w:rPr>
          <w:rFonts w:ascii="Arial" w:hAnsi="Arial" w:cs="Arial"/>
          <w:sz w:val="22"/>
          <w:szCs w:val="22"/>
        </w:rPr>
        <w:t xml:space="preserve">Recruiting </w:t>
      </w:r>
      <w:r>
        <w:rPr>
          <w:rFonts w:ascii="Arial" w:hAnsi="Arial" w:cs="Arial"/>
          <w:sz w:val="22"/>
          <w:szCs w:val="22"/>
        </w:rPr>
        <w:t xml:space="preserve">Early Years Staff </w:t>
      </w:r>
      <w:r w:rsidRPr="001A5851">
        <w:rPr>
          <w:rFonts w:ascii="Arial" w:hAnsi="Arial" w:cs="Arial"/>
          <w:sz w:val="22"/>
          <w:szCs w:val="22"/>
        </w:rPr>
        <w:t>(20</w:t>
      </w:r>
      <w:r>
        <w:rPr>
          <w:rFonts w:ascii="Arial" w:hAnsi="Arial" w:cs="Arial"/>
          <w:sz w:val="22"/>
          <w:szCs w:val="22"/>
        </w:rPr>
        <w:t>16</w:t>
      </w:r>
      <w:r w:rsidRPr="001A5851">
        <w:rPr>
          <w:rFonts w:ascii="Arial" w:hAnsi="Arial" w:cs="Arial"/>
          <w:sz w:val="22"/>
          <w:szCs w:val="22"/>
        </w:rPr>
        <w:t>)</w:t>
      </w:r>
    </w:p>
    <w:p w14:paraId="61ACF75F" w14:textId="77777777" w:rsidR="00B3492A" w:rsidRDefault="00B3492A" w:rsidP="00B3492A">
      <w:pPr>
        <w:pStyle w:val="ListParagraph"/>
        <w:numPr>
          <w:ilvl w:val="0"/>
          <w:numId w:val="23"/>
        </w:numPr>
        <w:spacing w:line="360" w:lineRule="auto"/>
        <w:rPr>
          <w:rFonts w:ascii="Arial" w:hAnsi="Arial" w:cs="Arial"/>
          <w:sz w:val="22"/>
          <w:szCs w:val="22"/>
        </w:rPr>
      </w:pPr>
      <w:r>
        <w:rPr>
          <w:rFonts w:ascii="Arial" w:hAnsi="Arial" w:cs="Arial"/>
          <w:sz w:val="22"/>
          <w:szCs w:val="22"/>
        </w:rPr>
        <w:lastRenderedPageBreak/>
        <w:t>People Management in the Early Years (2016)</w:t>
      </w:r>
    </w:p>
    <w:p w14:paraId="568335F9" w14:textId="1D452532" w:rsidR="00691A7F" w:rsidRDefault="00691A7F" w:rsidP="00B3492A">
      <w:pPr>
        <w:pStyle w:val="ListParagraph"/>
        <w:numPr>
          <w:ilvl w:val="0"/>
          <w:numId w:val="23"/>
        </w:numPr>
        <w:spacing w:line="360" w:lineRule="auto"/>
        <w:rPr>
          <w:rFonts w:ascii="Arial" w:hAnsi="Arial" w:cs="Arial"/>
          <w:sz w:val="22"/>
          <w:szCs w:val="22"/>
        </w:rPr>
      </w:pPr>
      <w:r>
        <w:rPr>
          <w:rFonts w:ascii="Arial" w:hAnsi="Arial" w:cs="Arial"/>
          <w:sz w:val="22"/>
          <w:szCs w:val="22"/>
        </w:rPr>
        <w:t xml:space="preserve">Keeping Children Safe in Education </w:t>
      </w:r>
      <w:r w:rsidR="00A43947">
        <w:rPr>
          <w:rFonts w:ascii="Arial" w:hAnsi="Arial" w:cs="Arial"/>
          <w:sz w:val="22"/>
          <w:szCs w:val="22"/>
        </w:rPr>
        <w:t>2023</w:t>
      </w:r>
    </w:p>
    <w:p w14:paraId="166CFBF2" w14:textId="491A729B" w:rsidR="00A43947" w:rsidRDefault="00A43947" w:rsidP="00B3492A">
      <w:pPr>
        <w:pStyle w:val="ListParagraph"/>
        <w:numPr>
          <w:ilvl w:val="0"/>
          <w:numId w:val="23"/>
        </w:numPr>
        <w:spacing w:line="360" w:lineRule="auto"/>
        <w:rPr>
          <w:rFonts w:ascii="Arial" w:hAnsi="Arial" w:cs="Arial"/>
          <w:sz w:val="22"/>
          <w:szCs w:val="22"/>
        </w:rPr>
      </w:pPr>
      <w:r>
        <w:rPr>
          <w:rFonts w:ascii="Arial" w:hAnsi="Arial" w:cs="Arial"/>
          <w:sz w:val="22"/>
          <w:szCs w:val="22"/>
        </w:rPr>
        <w:t>Nspcc</w:t>
      </w:r>
      <w:r w:rsidR="00A753A5">
        <w:rPr>
          <w:rFonts w:ascii="Arial" w:hAnsi="Arial" w:cs="Arial"/>
          <w:sz w:val="22"/>
          <w:szCs w:val="22"/>
        </w:rPr>
        <w:t>.org.uk (safer recruitment)</w:t>
      </w:r>
    </w:p>
    <w:p w14:paraId="1F238B52" w14:textId="77777777" w:rsidR="00283017" w:rsidRPr="00283017" w:rsidRDefault="00283017" w:rsidP="00283017">
      <w:pPr>
        <w:spacing w:line="360" w:lineRule="auto"/>
        <w:rPr>
          <w:rFonts w:ascii="Arial" w:hAnsi="Arial" w:cs="Arial"/>
          <w:sz w:val="22"/>
          <w:szCs w:val="22"/>
        </w:rPr>
      </w:pPr>
    </w:p>
    <w:p w14:paraId="45A548BD" w14:textId="77777777" w:rsidR="00667144" w:rsidRDefault="00667144" w:rsidP="00667144">
      <w:pPr>
        <w:spacing w:line="360" w:lineRule="auto"/>
        <w:rPr>
          <w:rFonts w:ascii="Arial" w:hAnsi="Arial" w:cs="Arial"/>
          <w:sz w:val="22"/>
          <w:szCs w:val="22"/>
        </w:rPr>
      </w:pPr>
    </w:p>
    <w:p w14:paraId="1A49B596" w14:textId="6C66C57C" w:rsidR="00667144" w:rsidRDefault="00CC5FDF" w:rsidP="00667144">
      <w:pPr>
        <w:spacing w:line="360" w:lineRule="auto"/>
        <w:rPr>
          <w:rFonts w:ascii="Arial" w:hAnsi="Arial" w:cs="Arial"/>
          <w:b/>
          <w:sz w:val="22"/>
          <w:szCs w:val="22"/>
        </w:rPr>
      </w:pPr>
      <w:r>
        <w:rPr>
          <w:rFonts w:ascii="Arial" w:hAnsi="Arial" w:cs="Arial"/>
          <w:b/>
          <w:sz w:val="22"/>
          <w:szCs w:val="22"/>
        </w:rPr>
        <w:t>2.1 Employment Policy</w:t>
      </w:r>
    </w:p>
    <w:p w14:paraId="18C80C31" w14:textId="77777777" w:rsidR="00667144" w:rsidRDefault="00667144" w:rsidP="00667144">
      <w:pPr>
        <w:spacing w:line="360" w:lineRule="auto"/>
        <w:rPr>
          <w:rFonts w:ascii="Arial" w:hAnsi="Arial" w:cs="Arial"/>
          <w:b/>
          <w:sz w:val="22"/>
          <w:szCs w:val="22"/>
        </w:rPr>
      </w:pPr>
    </w:p>
    <w:p w14:paraId="4D887F54"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088996F4" w14:textId="77777777" w:rsidR="00667144" w:rsidRPr="00A37BC9" w:rsidRDefault="00667144" w:rsidP="00667144">
      <w:pPr>
        <w:spacing w:line="360" w:lineRule="auto"/>
        <w:rPr>
          <w:rFonts w:ascii="Arial" w:hAnsi="Arial" w:cs="Arial"/>
          <w:b/>
          <w:bCs/>
          <w:sz w:val="22"/>
          <w:szCs w:val="22"/>
        </w:rPr>
      </w:pPr>
    </w:p>
    <w:p w14:paraId="2170D586"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0BC4914" w14:textId="77777777" w:rsidR="00667144" w:rsidRPr="00A37BC9" w:rsidRDefault="00667144" w:rsidP="00667144">
      <w:pPr>
        <w:spacing w:line="360" w:lineRule="auto"/>
        <w:rPr>
          <w:rFonts w:ascii="Arial" w:hAnsi="Arial" w:cs="Arial"/>
          <w:b/>
          <w:bCs/>
          <w:sz w:val="22"/>
          <w:szCs w:val="22"/>
        </w:rPr>
      </w:pPr>
    </w:p>
    <w:p w14:paraId="524C3E1C"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F79AB4" w14:textId="77777777" w:rsidR="00667144" w:rsidRPr="00A37BC9" w:rsidRDefault="00667144" w:rsidP="00667144">
      <w:pPr>
        <w:spacing w:line="360" w:lineRule="auto"/>
        <w:rPr>
          <w:rFonts w:ascii="Arial" w:hAnsi="Arial" w:cs="Arial"/>
          <w:b/>
          <w:bCs/>
          <w:sz w:val="22"/>
          <w:szCs w:val="22"/>
        </w:rPr>
      </w:pPr>
    </w:p>
    <w:p w14:paraId="22F6CB3A"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0DF2FC2" w14:textId="77777777" w:rsidR="00667144" w:rsidRPr="00A37BC9" w:rsidRDefault="00667144" w:rsidP="00667144">
      <w:pPr>
        <w:spacing w:line="360" w:lineRule="auto"/>
        <w:rPr>
          <w:rFonts w:ascii="Arial" w:hAnsi="Arial" w:cs="Arial"/>
          <w:b/>
          <w:bCs/>
          <w:sz w:val="22"/>
          <w:szCs w:val="22"/>
        </w:rPr>
      </w:pPr>
    </w:p>
    <w:p w14:paraId="3D380E74" w14:textId="77777777" w:rsidR="00667144" w:rsidRPr="00B67E96" w:rsidRDefault="00667144" w:rsidP="00667144">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2A8F3E0D" w14:textId="77777777" w:rsidR="00667144" w:rsidRDefault="00667144" w:rsidP="00667144">
      <w:pPr>
        <w:rPr>
          <w:rFonts w:ascii="Arial" w:hAnsi="Arial" w:cs="Arial"/>
          <w:b/>
          <w:sz w:val="22"/>
          <w:szCs w:val="22"/>
        </w:rPr>
      </w:pPr>
    </w:p>
    <w:p w14:paraId="544C3E41" w14:textId="77777777" w:rsidR="00667144" w:rsidRDefault="00667144" w:rsidP="00667144">
      <w:pPr>
        <w:rPr>
          <w:rFonts w:ascii="Arial" w:hAnsi="Arial" w:cs="Arial"/>
          <w:b/>
          <w:sz w:val="22"/>
          <w:szCs w:val="22"/>
        </w:rPr>
      </w:pPr>
    </w:p>
    <w:p w14:paraId="0BFD3309" w14:textId="77777777" w:rsidR="00667144" w:rsidRPr="00B66B4A" w:rsidRDefault="00667144" w:rsidP="00667144">
      <w:pPr>
        <w:rPr>
          <w:rFonts w:ascii="Arial" w:hAnsi="Arial" w:cs="Arial"/>
          <w:b/>
          <w:sz w:val="22"/>
          <w:szCs w:val="22"/>
        </w:rPr>
      </w:pPr>
      <w:r>
        <w:rPr>
          <w:rFonts w:ascii="Arial" w:hAnsi="Arial" w:cs="Arial"/>
          <w:b/>
          <w:sz w:val="22"/>
          <w:szCs w:val="22"/>
        </w:rPr>
        <w:t xml:space="preserve">Signed on behalf of the provider                           </w:t>
      </w:r>
    </w:p>
    <w:p w14:paraId="0B9B9792" w14:textId="77777777" w:rsidR="00667144" w:rsidRDefault="00667144" w:rsidP="00667144">
      <w:pPr>
        <w:rPr>
          <w:rFonts w:ascii="Arial" w:hAnsi="Arial" w:cs="Arial"/>
          <w:b/>
          <w:sz w:val="22"/>
          <w:szCs w:val="22"/>
        </w:rPr>
      </w:pPr>
    </w:p>
    <w:p w14:paraId="6B127176" w14:textId="77777777" w:rsidR="00667144" w:rsidRPr="00B66B4A" w:rsidRDefault="00667144" w:rsidP="00667144">
      <w:pPr>
        <w:rPr>
          <w:rFonts w:ascii="Arial" w:hAnsi="Arial" w:cs="Arial"/>
          <w:b/>
          <w:sz w:val="22"/>
          <w:szCs w:val="22"/>
        </w:rPr>
      </w:pPr>
    </w:p>
    <w:p w14:paraId="3D97A943" w14:textId="77777777" w:rsidR="00667144" w:rsidRDefault="00667144" w:rsidP="00667144">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E4550AB" w14:textId="77777777" w:rsidR="00667144" w:rsidRDefault="00667144" w:rsidP="00667144">
      <w:pPr>
        <w:rPr>
          <w:rFonts w:ascii="Arial" w:hAnsi="Arial" w:cs="Arial"/>
          <w:b/>
          <w:sz w:val="22"/>
          <w:szCs w:val="22"/>
        </w:rPr>
      </w:pPr>
    </w:p>
    <w:p w14:paraId="4434AE73" w14:textId="77777777" w:rsidR="00667144" w:rsidRDefault="00667144" w:rsidP="00667144">
      <w:pPr>
        <w:rPr>
          <w:rFonts w:ascii="Arial" w:hAnsi="Arial" w:cs="Arial"/>
          <w:b/>
          <w:sz w:val="22"/>
          <w:szCs w:val="22"/>
        </w:rPr>
      </w:pPr>
    </w:p>
    <w:p w14:paraId="34155535" w14:textId="77777777" w:rsidR="00667144" w:rsidRDefault="00667144" w:rsidP="00667144">
      <w:pPr>
        <w:rPr>
          <w:rFonts w:ascii="Arial" w:hAnsi="Arial" w:cs="Arial"/>
          <w:b/>
          <w:sz w:val="22"/>
          <w:szCs w:val="22"/>
        </w:rPr>
      </w:pPr>
    </w:p>
    <w:p w14:paraId="3172AD85" w14:textId="4C35C7ED" w:rsidR="00667144" w:rsidRPr="00B66B4A" w:rsidRDefault="00667144" w:rsidP="00667144">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A753A5">
        <w:rPr>
          <w:rFonts w:ascii="Arial" w:hAnsi="Arial" w:cs="Arial"/>
          <w:b/>
          <w:sz w:val="22"/>
          <w:szCs w:val="22"/>
        </w:rPr>
        <w:t>5</w:t>
      </w:r>
    </w:p>
    <w:p w14:paraId="177783F0" w14:textId="77777777" w:rsidR="00667144" w:rsidRDefault="00667144" w:rsidP="00667144">
      <w:pPr>
        <w:spacing w:line="360" w:lineRule="auto"/>
        <w:rPr>
          <w:rFonts w:ascii="Arial" w:hAnsi="Arial" w:cs="Arial"/>
          <w:bCs/>
          <w:sz w:val="22"/>
          <w:szCs w:val="22"/>
        </w:rPr>
      </w:pPr>
    </w:p>
    <w:p w14:paraId="449BE9EA" w14:textId="77777777" w:rsidR="00667144" w:rsidRPr="00667144" w:rsidRDefault="00667144" w:rsidP="00667144">
      <w:pPr>
        <w:pStyle w:val="ListParagraph"/>
        <w:spacing w:line="360" w:lineRule="auto"/>
        <w:ind w:left="360"/>
        <w:rPr>
          <w:rFonts w:ascii="Arial" w:hAnsi="Arial" w:cs="Arial"/>
          <w:bCs/>
          <w:sz w:val="22"/>
          <w:szCs w:val="22"/>
        </w:rPr>
      </w:pPr>
    </w:p>
    <w:p w14:paraId="47708AF7" w14:textId="77777777" w:rsidR="00490A77" w:rsidRPr="00490A77" w:rsidRDefault="00490A77" w:rsidP="00490A77">
      <w:pPr>
        <w:rPr>
          <w:rFonts w:ascii="Arial Rounded MT Bold" w:hAnsi="Arial Rounded MT Bold"/>
          <w:lang w:eastAsia="en-US"/>
        </w:rPr>
      </w:pPr>
    </w:p>
    <w:sectPr w:rsidR="00490A77" w:rsidRPr="00490A77"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EF11" w14:textId="77777777" w:rsidR="00672849" w:rsidRDefault="0067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543207"/>
      <w:docPartObj>
        <w:docPartGallery w:val="Page Numbers (Bottom of Page)"/>
        <w:docPartUnique/>
      </w:docPartObj>
    </w:sdtPr>
    <w:sdtEndPr>
      <w:rPr>
        <w:noProof/>
      </w:rPr>
    </w:sdtEndPr>
    <w:sdtContent>
      <w:p w14:paraId="19691E38" w14:textId="38FAE08D" w:rsidR="00672849" w:rsidRDefault="00672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6D3D2" w14:textId="77777777" w:rsidR="00672849" w:rsidRDefault="00672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686081"/>
      <w:docPartObj>
        <w:docPartGallery w:val="Page Numbers (Bottom of Page)"/>
        <w:docPartUnique/>
      </w:docPartObj>
    </w:sdtPr>
    <w:sdtEndPr>
      <w:rPr>
        <w:noProof/>
      </w:rPr>
    </w:sdtEndPr>
    <w:sdtContent>
      <w:p w14:paraId="5C6BB68D" w14:textId="73CEB4AB" w:rsidR="00672849" w:rsidRDefault="00672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A418D" w14:textId="77777777" w:rsidR="00672849" w:rsidRDefault="0067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2160" w14:textId="77777777" w:rsidR="00672849" w:rsidRDefault="0067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6F3B"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0D471AC1"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8647509">
    <w:abstractNumId w:val="11"/>
  </w:num>
  <w:num w:numId="2" w16cid:durableId="120812107">
    <w:abstractNumId w:val="22"/>
  </w:num>
  <w:num w:numId="3" w16cid:durableId="938761453">
    <w:abstractNumId w:val="19"/>
  </w:num>
  <w:num w:numId="4" w16cid:durableId="1152216998">
    <w:abstractNumId w:val="4"/>
  </w:num>
  <w:num w:numId="5" w16cid:durableId="151072464">
    <w:abstractNumId w:val="10"/>
  </w:num>
  <w:num w:numId="6" w16cid:durableId="231236122">
    <w:abstractNumId w:val="13"/>
  </w:num>
  <w:num w:numId="7" w16cid:durableId="731924356">
    <w:abstractNumId w:val="14"/>
  </w:num>
  <w:num w:numId="8" w16cid:durableId="948589317">
    <w:abstractNumId w:val="9"/>
  </w:num>
  <w:num w:numId="9" w16cid:durableId="2094008329">
    <w:abstractNumId w:val="18"/>
  </w:num>
  <w:num w:numId="10" w16cid:durableId="372576691">
    <w:abstractNumId w:val="20"/>
  </w:num>
  <w:num w:numId="11" w16cid:durableId="1038817671">
    <w:abstractNumId w:val="5"/>
  </w:num>
  <w:num w:numId="12" w16cid:durableId="1770157096">
    <w:abstractNumId w:val="15"/>
  </w:num>
  <w:num w:numId="13" w16cid:durableId="830676487">
    <w:abstractNumId w:val="17"/>
  </w:num>
  <w:num w:numId="14" w16cid:durableId="1388144343">
    <w:abstractNumId w:val="3"/>
  </w:num>
  <w:num w:numId="15" w16cid:durableId="492373115">
    <w:abstractNumId w:val="24"/>
  </w:num>
  <w:num w:numId="16" w16cid:durableId="975329744">
    <w:abstractNumId w:val="21"/>
  </w:num>
  <w:num w:numId="17" w16cid:durableId="2077195594">
    <w:abstractNumId w:val="25"/>
  </w:num>
  <w:num w:numId="18" w16cid:durableId="29887313">
    <w:abstractNumId w:val="8"/>
  </w:num>
  <w:num w:numId="19" w16cid:durableId="1744252593">
    <w:abstractNumId w:val="6"/>
  </w:num>
  <w:num w:numId="20" w16cid:durableId="1339116136">
    <w:abstractNumId w:val="0"/>
  </w:num>
  <w:num w:numId="21" w16cid:durableId="25059652">
    <w:abstractNumId w:val="16"/>
  </w:num>
  <w:num w:numId="22" w16cid:durableId="1467431548">
    <w:abstractNumId w:val="1"/>
  </w:num>
  <w:num w:numId="23" w16cid:durableId="2104447682">
    <w:abstractNumId w:val="23"/>
  </w:num>
  <w:num w:numId="24" w16cid:durableId="557517799">
    <w:abstractNumId w:val="7"/>
  </w:num>
  <w:num w:numId="25" w16cid:durableId="1053194485">
    <w:abstractNumId w:val="12"/>
  </w:num>
  <w:num w:numId="26" w16cid:durableId="203792717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36B44"/>
    <w:rsid w:val="000B12EF"/>
    <w:rsid w:val="00101859"/>
    <w:rsid w:val="00126052"/>
    <w:rsid w:val="001276D7"/>
    <w:rsid w:val="00156F8F"/>
    <w:rsid w:val="00173EEA"/>
    <w:rsid w:val="001930E7"/>
    <w:rsid w:val="001F0AE8"/>
    <w:rsid w:val="001F1FF1"/>
    <w:rsid w:val="0021794C"/>
    <w:rsid w:val="0022572C"/>
    <w:rsid w:val="00283017"/>
    <w:rsid w:val="00291B4A"/>
    <w:rsid w:val="002E5413"/>
    <w:rsid w:val="00304F28"/>
    <w:rsid w:val="00314F90"/>
    <w:rsid w:val="003209DC"/>
    <w:rsid w:val="00334E91"/>
    <w:rsid w:val="003A1A47"/>
    <w:rsid w:val="003D0C9A"/>
    <w:rsid w:val="00404E19"/>
    <w:rsid w:val="004071F0"/>
    <w:rsid w:val="00414703"/>
    <w:rsid w:val="0041778D"/>
    <w:rsid w:val="004338B7"/>
    <w:rsid w:val="004515CB"/>
    <w:rsid w:val="00485C40"/>
    <w:rsid w:val="00490A77"/>
    <w:rsid w:val="004C61B2"/>
    <w:rsid w:val="004E1792"/>
    <w:rsid w:val="004F5940"/>
    <w:rsid w:val="00513C18"/>
    <w:rsid w:val="00537461"/>
    <w:rsid w:val="005617C6"/>
    <w:rsid w:val="00595271"/>
    <w:rsid w:val="005C4B8A"/>
    <w:rsid w:val="005D20A2"/>
    <w:rsid w:val="005E6383"/>
    <w:rsid w:val="005E656C"/>
    <w:rsid w:val="005F7E8F"/>
    <w:rsid w:val="00601535"/>
    <w:rsid w:val="00607742"/>
    <w:rsid w:val="00612C81"/>
    <w:rsid w:val="006510AC"/>
    <w:rsid w:val="00665EB2"/>
    <w:rsid w:val="00667144"/>
    <w:rsid w:val="00672849"/>
    <w:rsid w:val="00683853"/>
    <w:rsid w:val="00691A7F"/>
    <w:rsid w:val="006B061C"/>
    <w:rsid w:val="006B5DD2"/>
    <w:rsid w:val="006B68A2"/>
    <w:rsid w:val="006D10C2"/>
    <w:rsid w:val="006E23F3"/>
    <w:rsid w:val="00703E5E"/>
    <w:rsid w:val="007204CE"/>
    <w:rsid w:val="0072078F"/>
    <w:rsid w:val="00742AC8"/>
    <w:rsid w:val="00745517"/>
    <w:rsid w:val="00771049"/>
    <w:rsid w:val="007A4E46"/>
    <w:rsid w:val="007C76C1"/>
    <w:rsid w:val="007E58BE"/>
    <w:rsid w:val="007F1BC9"/>
    <w:rsid w:val="008115F4"/>
    <w:rsid w:val="00861EDC"/>
    <w:rsid w:val="00866FD6"/>
    <w:rsid w:val="00872F74"/>
    <w:rsid w:val="00893E19"/>
    <w:rsid w:val="008958BA"/>
    <w:rsid w:val="008B7E79"/>
    <w:rsid w:val="008C2225"/>
    <w:rsid w:val="008C2997"/>
    <w:rsid w:val="00901617"/>
    <w:rsid w:val="009545F8"/>
    <w:rsid w:val="00957B64"/>
    <w:rsid w:val="00957E2D"/>
    <w:rsid w:val="009C79A2"/>
    <w:rsid w:val="009E6E82"/>
    <w:rsid w:val="00A016DA"/>
    <w:rsid w:val="00A36059"/>
    <w:rsid w:val="00A37E12"/>
    <w:rsid w:val="00A43947"/>
    <w:rsid w:val="00A47F32"/>
    <w:rsid w:val="00A67D46"/>
    <w:rsid w:val="00A753A5"/>
    <w:rsid w:val="00A84796"/>
    <w:rsid w:val="00AA0834"/>
    <w:rsid w:val="00AC6825"/>
    <w:rsid w:val="00B3492A"/>
    <w:rsid w:val="00B363DD"/>
    <w:rsid w:val="00B37572"/>
    <w:rsid w:val="00B8645C"/>
    <w:rsid w:val="00BA4309"/>
    <w:rsid w:val="00BA6E7A"/>
    <w:rsid w:val="00C03CDD"/>
    <w:rsid w:val="00C26D6E"/>
    <w:rsid w:val="00C31C16"/>
    <w:rsid w:val="00C41F00"/>
    <w:rsid w:val="00C45415"/>
    <w:rsid w:val="00C47FD3"/>
    <w:rsid w:val="00C5389B"/>
    <w:rsid w:val="00C658E4"/>
    <w:rsid w:val="00C72120"/>
    <w:rsid w:val="00C87CD4"/>
    <w:rsid w:val="00C9238F"/>
    <w:rsid w:val="00C94BBB"/>
    <w:rsid w:val="00CC5FDF"/>
    <w:rsid w:val="00D06ADA"/>
    <w:rsid w:val="00D13A18"/>
    <w:rsid w:val="00D163C7"/>
    <w:rsid w:val="00D43B58"/>
    <w:rsid w:val="00D50AB7"/>
    <w:rsid w:val="00D62385"/>
    <w:rsid w:val="00DA0E33"/>
    <w:rsid w:val="00DA7D42"/>
    <w:rsid w:val="00E02339"/>
    <w:rsid w:val="00E02BB0"/>
    <w:rsid w:val="00E05773"/>
    <w:rsid w:val="00E16EC2"/>
    <w:rsid w:val="00E1768C"/>
    <w:rsid w:val="00E27AAA"/>
    <w:rsid w:val="00E45DAC"/>
    <w:rsid w:val="00E74265"/>
    <w:rsid w:val="00EE4871"/>
    <w:rsid w:val="00EF1046"/>
    <w:rsid w:val="00F01745"/>
    <w:rsid w:val="00F51382"/>
    <w:rsid w:val="00F62035"/>
    <w:rsid w:val="00F70D29"/>
    <w:rsid w:val="00FA4C46"/>
    <w:rsid w:val="00FE0127"/>
    <w:rsid w:val="00FE1254"/>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2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2024-07-02T11:22:00Z</dcterms:created>
  <dcterms:modified xsi:type="dcterms:W3CDTF">2024-07-02T11:22:00Z</dcterms:modified>
</cp:coreProperties>
</file>